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B362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Условия размещения на сервисе «Территория П» для психологов и психотерапевтов</w:t>
      </w:r>
    </w:p>
    <w:p w14:paraId="0684B9B8">
      <w:pPr>
        <w:rPr>
          <w:rFonts w:ascii="Times New Roman" w:hAnsi="Times New Roman" w:cs="Times New Roman"/>
          <w:sz w:val="28"/>
          <w:szCs w:val="28"/>
        </w:rPr>
      </w:pPr>
    </w:p>
    <w:p w14:paraId="58F91B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рады приветствовать Вас, как профессиональных психологов и психотерапевтов на нашем сервисе Территория П.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Мы предоставляем вам эту площадку для реализации своих профессиональных планов, развития практики и возможности самореализации. У нас вы сможете найти варианты дальнейшего саморазвития среди предложений ассоциаций и институтов, сотрудничающих с нами.</w:t>
      </w:r>
    </w:p>
    <w:p w14:paraId="5488B82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заботимся о чистоте, прозрачности и высоком профессиональном уровне в нашей общей сфере деятельности – в психологии. Поэтому на сервисе существуют строго определённые условия и требования к специалистам, желающим с нами сотрудничать. Внимательно </w:t>
      </w:r>
      <w:r>
        <w:rPr>
          <w:rFonts w:ascii="Times New Roman" w:hAnsi="Times New Roman" w:cs="Times New Roman"/>
          <w:sz w:val="28"/>
          <w:szCs w:val="28"/>
          <w:lang w:val="ru-RU"/>
        </w:rPr>
        <w:t>ознакомьтесь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 ними</w:t>
      </w:r>
      <w:r>
        <w:rPr>
          <w:rFonts w:ascii="Times New Roman" w:hAnsi="Times New Roman" w:cs="Times New Roman"/>
          <w:sz w:val="28"/>
          <w:szCs w:val="28"/>
        </w:rPr>
        <w:t xml:space="preserve">, и, если Ваш уровень компетенций соответствует, а наши условия работы подходят для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</w:rPr>
        <w:t>ас, то мы с радостью ждём заполненную анкету для регистрации на сервисе Территория П.</w:t>
      </w:r>
    </w:p>
    <w:p w14:paraId="7DF2461A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специалистам</w:t>
      </w:r>
    </w:p>
    <w:p w14:paraId="631D69AC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профильного психологического образования</w:t>
      </w:r>
    </w:p>
    <w:p w14:paraId="66AFC3EC">
      <w:pPr>
        <w:pStyle w:val="28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ВУЗа</w:t>
      </w:r>
    </w:p>
    <w:p w14:paraId="58283E60">
      <w:pPr>
        <w:pStyle w:val="28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о профессиональной подготовке</w:t>
      </w:r>
    </w:p>
    <w:p w14:paraId="5C62558A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образование</w:t>
      </w:r>
    </w:p>
    <w:p w14:paraId="4B07B4A6">
      <w:pPr>
        <w:spacing w:line="36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обучения от 500 часов. Принимаются следующие подходы: КБТ (и близкие), КСТ, EMDR, ОРКТ, экзистенциальная психотерапия, клиент-центрированная (и близкие), нарративная, психодинамические подходы, гештальт-терапия, системная семейная, эмоционально-фокусированная, разные подходы к детской терапии.</w:t>
      </w:r>
    </w:p>
    <w:p w14:paraId="54E79C52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Личная терапия не менее года с продолжением в настоящее время не реже двух раз в месяц.</w:t>
      </w:r>
    </w:p>
    <w:p w14:paraId="1551354B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Личная супервизия не менее 50 часов с посещением не реже одного раза в месяц</w:t>
      </w:r>
    </w:p>
    <w:p w14:paraId="6CF5B674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супервизора</w:t>
      </w:r>
    </w:p>
    <w:p w14:paraId="16CA9C0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качеству информации</w:t>
      </w:r>
    </w:p>
    <w:p w14:paraId="49253492">
      <w:pPr>
        <w:ind w:left="-76" w:firstLine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предоставляемая специалистом, должна быть достоверна. В случае предоставления недостоверной или вводящей в заблуждение информации, сервис оставляет за собой право на удаление профиля специалиста.</w:t>
      </w:r>
    </w:p>
    <w:p w14:paraId="4A30DE6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Стоимость размещения на сервисе</w:t>
      </w:r>
    </w:p>
    <w:p w14:paraId="6D6155C0">
      <w:pPr>
        <w:pStyle w:val="28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профиля специалиста на сервисе является платным. </w:t>
      </w:r>
    </w:p>
    <w:p w14:paraId="4A238E9A">
      <w:pPr>
        <w:pStyle w:val="28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 взымает оплату за размещение профиля ежемесячно, за поиск и предоставление клиента разово в размере стоимости сессии.</w:t>
      </w:r>
    </w:p>
    <w:p w14:paraId="51227A7E">
      <w:pPr>
        <w:pStyle w:val="28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платные опции, предоставляемые сервисом, оплачиваются по мере использования (поднятие в поиске, выделение профиля и др.)</w:t>
      </w:r>
    </w:p>
    <w:p w14:paraId="5AD7CA7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900A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Правила взаимодействия с клиентами  </w:t>
      </w:r>
    </w:p>
    <w:p w14:paraId="540BD85E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обязан следовать Этическому кодексу сервиса</w:t>
      </w:r>
    </w:p>
    <w:p w14:paraId="65788116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первой консультации с обратившимся клиентом обязательно в строго обозначенное клиентом время</w:t>
      </w:r>
    </w:p>
    <w:p w14:paraId="5AFD1B42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проводятся в формате онлайн/очно, возможны бесплатные и платные сессии</w:t>
      </w:r>
    </w:p>
    <w:p w14:paraId="3B0B8CE4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коммуникации в формате онлайн обговаривается с клиентом индивидуально</w:t>
      </w:r>
    </w:p>
    <w:p w14:paraId="39114309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консультации должна точно соответствовать заявленной в профиле специалиста</w:t>
      </w:r>
    </w:p>
    <w:p w14:paraId="6B64A890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 взымает с клиента стоимость первой сессии и оставляет её себе в качестве оплаты за оказанную специалисту услугу поиска клиента.</w:t>
      </w:r>
    </w:p>
    <w:p w14:paraId="4528DF78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пространство встреч, правила терапии, вопросы оплаты (способ, время) предоставляемых клиенту услуг обговариваются самостоятельно.</w:t>
      </w:r>
    </w:p>
    <w:p w14:paraId="37638298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Начиная со второй сессии, сервис не участвует во взаимодействии клиента и специалиста.</w:t>
      </w:r>
    </w:p>
    <w:p w14:paraId="411365BE">
      <w:pPr>
        <w:pStyle w:val="28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 оставляет за собой право назначить супервизию специалисту при возникновении у последнего конфликтной ситуации с клиентом.</w:t>
      </w:r>
    </w:p>
    <w:p w14:paraId="6865A724">
      <w:pPr>
        <w:pStyle w:val="2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EA0E57"/>
    <w:multiLevelType w:val="multilevel"/>
    <w:tmpl w:val="2AEA0E57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EE03C06"/>
    <w:multiLevelType w:val="multilevel"/>
    <w:tmpl w:val="4EE03C06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FC1651D"/>
    <w:multiLevelType w:val="multilevel"/>
    <w:tmpl w:val="4FC1651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9885B8A"/>
    <w:multiLevelType w:val="multilevel"/>
    <w:tmpl w:val="69885B8A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A29"/>
    <w:rsid w:val="0000758B"/>
    <w:rsid w:val="00084CEC"/>
    <w:rsid w:val="000E7D48"/>
    <w:rsid w:val="002725B1"/>
    <w:rsid w:val="00366A29"/>
    <w:rsid w:val="008337FA"/>
    <w:rsid w:val="008F473B"/>
    <w:rsid w:val="00B24B79"/>
    <w:rsid w:val="00B56E1E"/>
    <w:rsid w:val="00C83B89"/>
    <w:rsid w:val="00DD5E46"/>
    <w:rsid w:val="00E13D8C"/>
    <w:rsid w:val="5BC5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2601</Characters>
  <Lines>21</Lines>
  <Paragraphs>6</Paragraphs>
  <TotalTime>153</TotalTime>
  <ScaleCrop>false</ScaleCrop>
  <LinksUpToDate>false</LinksUpToDate>
  <CharactersWithSpaces>3051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2025-06-02T14:29:00Z</dcterms:created>
  <dc:creator>Андрей Андрей</dc:creator>
  <cp:lastModifiedBy>User</cp:lastModifiedBy>
  <dcterms:modified xsi:type="dcterms:W3CDTF">2025-06-04T06:09:59Z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4E14DB2C634244E283CB19F91D569BAC_12</vt:lpwstr>
  </property>
</Properties>
</file>